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DERMATOLOGICAL IMPACT OF NATURAL DISASTER</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Diah Puspitosari</w: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Indonesian Society of Dermatology and Venereology</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 </w:t>
      </w:r>
      <w:hyperlink r:id="rId7">
        <w:r w:rsidDel="00000000" w:rsidR="00000000" w:rsidRPr="00000000">
          <w:rPr>
            <w:rFonts w:ascii="Times New Roman" w:cs="Times New Roman" w:eastAsia="Times New Roman" w:hAnsi="Times New Roman"/>
            <w:color w:val="467886"/>
            <w:sz w:val="22"/>
            <w:szCs w:val="22"/>
            <w:u w:val="single"/>
            <w:rtl w:val="0"/>
          </w:rPr>
          <w:t xml:space="preserve">dr.diah.spkk@gmail.com</w:t>
        </w:r>
      </w:hyperlink>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Abstract</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Natural disasters are a phenomenon that often haunts Indonesia. As an archipelagic country located on the Pacific Ring of Fire, Indonesia is vulnerable to various types of natural disasters ranging from earthquakes, volcanic eruptions, floods, and landslides to tsunamis. zof natural disasters in Indonesia. Natural disasters often result in severe damage and pose significant harm to the broader community, including in health. The skin is a large, complex organ and serves as the body’s primary interface with the environment. As a result, skin diseases caused by the natural disasters are observed. </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skin diseases may result either directly from the natural disaster or indirectly due to infrastructure damage, lack of food, shelter, water supply, and psycho-emotional factor. Cutaneous infections including bacterial and fungal, infestations, noninfectious contact exposures, and inflammations are documented after the natural disasters. Other common skin manifestation are insect bite and urticaria. The exacerbation of conditions such as atopic dermatitis, psoriasis, vitiligo, photodermatosis, and neurotic pruritus, has been attributed to a combination of factors, including psychological stress, physical trauma, and direct exposure to ultraviolet radiation. </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Effective disaster response necessitates the active involvement of clinically competent physicians. It is imperative that medical professionals uphold a strong commitment to providing care and support for individuals affected by natural disasters. Considering the significant occurrence of dermatologic conditions in the context of natural disasters, the involvement dermatologists is also essential components of healthcare response, expecially after the acute periode. Several recommendations concerning healthcare personnel, medical supplies, and administrative support may serve as important considerations when the dermatologists assisting the victims of natural disasters. </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Keywords: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natural disaster, skin diseases, dermatologist involvement</w:t>
      </w:r>
      <w:r w:rsidDel="00000000" w:rsidR="00000000" w:rsidRPr="00000000">
        <w:rPr>
          <w:rtl w:val="0"/>
        </w:rPr>
      </w:r>
    </w:p>
    <w:sectPr>
      <w:pgSz w:h="16838" w:w="11906"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d"/>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3042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3042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3042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3042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3042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3042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3042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3042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3042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3042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3042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3042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3042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3042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3042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30429"/>
    <w:rPr>
      <w:i w:val="1"/>
      <w:iCs w:val="1"/>
      <w:color w:val="404040" w:themeColor="text1" w:themeTint="0000BF"/>
    </w:rPr>
  </w:style>
  <w:style w:type="paragraph" w:styleId="ListParagraph">
    <w:name w:val="List Paragraph"/>
    <w:basedOn w:val="Normal"/>
    <w:uiPriority w:val="34"/>
    <w:qFormat w:val="1"/>
    <w:rsid w:val="00130429"/>
    <w:pPr>
      <w:ind w:left="720"/>
      <w:contextualSpacing w:val="1"/>
    </w:pPr>
  </w:style>
  <w:style w:type="character" w:styleId="IntenseEmphasis">
    <w:name w:val="Intense Emphasis"/>
    <w:basedOn w:val="DefaultParagraphFont"/>
    <w:uiPriority w:val="21"/>
    <w:qFormat w:val="1"/>
    <w:rsid w:val="00130429"/>
    <w:rPr>
      <w:i w:val="1"/>
      <w:iCs w:val="1"/>
      <w:color w:val="0f4761" w:themeColor="accent1" w:themeShade="0000BF"/>
    </w:rPr>
  </w:style>
  <w:style w:type="paragraph" w:styleId="IntenseQuote">
    <w:name w:val="Intense Quote"/>
    <w:basedOn w:val="Normal"/>
    <w:next w:val="Normal"/>
    <w:link w:val="IntenseQuoteChar"/>
    <w:uiPriority w:val="30"/>
    <w:qFormat w:val="1"/>
    <w:rsid w:val="0013042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30429"/>
    <w:rPr>
      <w:i w:val="1"/>
      <w:iCs w:val="1"/>
      <w:color w:val="0f4761" w:themeColor="accent1" w:themeShade="0000BF"/>
    </w:rPr>
  </w:style>
  <w:style w:type="character" w:styleId="IntenseReference">
    <w:name w:val="Intense Reference"/>
    <w:basedOn w:val="DefaultParagraphFont"/>
    <w:uiPriority w:val="32"/>
    <w:qFormat w:val="1"/>
    <w:rsid w:val="00130429"/>
    <w:rPr>
      <w:b w:val="1"/>
      <w:bCs w:val="1"/>
      <w:smallCaps w:val="1"/>
      <w:color w:val="0f4761" w:themeColor="accent1" w:themeShade="0000BF"/>
      <w:spacing w:val="5"/>
    </w:rPr>
  </w:style>
  <w:style w:type="character" w:styleId="Hyperlink">
    <w:name w:val="Hyperlink"/>
    <w:basedOn w:val="DefaultParagraphFont"/>
    <w:uiPriority w:val="99"/>
    <w:unhideWhenUsed w:val="1"/>
    <w:rsid w:val="00130429"/>
    <w:rPr>
      <w:color w:val="467886" w:themeColor="hyperlink"/>
      <w:u w:val="single"/>
    </w:rPr>
  </w:style>
  <w:style w:type="character" w:styleId="UnresolvedMention">
    <w:name w:val="Unresolved Mention"/>
    <w:basedOn w:val="DefaultParagraphFont"/>
    <w:uiPriority w:val="99"/>
    <w:semiHidden w:val="1"/>
    <w:unhideWhenUsed w:val="1"/>
    <w:rsid w:val="00130429"/>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r.diah.spkk@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IqcV+8H65zD+DsxwazekDCUv7w==">CgMxLjA4AHIhMTNGZmhoNzB3N19XVzZqcmhuZ0JvV3FXd0tQRUhLOWxx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2025-07-05T12:47:00Z</dcterms:created>
  <dc:creator>Diah365</dc:creator>
</cp:coreProperties>
</file>